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2705C0" w14:textId="77777777" w:rsidR="000B46D8" w:rsidRPr="00220B84" w:rsidRDefault="005D336D" w:rsidP="00B9704F">
      <w:pPr>
        <w:jc w:val="center"/>
        <w:rPr>
          <w:b/>
          <w:lang w:val="en-US"/>
        </w:rPr>
      </w:pPr>
      <w:r w:rsidRPr="00220B84">
        <w:rPr>
          <w:b/>
          <w:lang w:val="en-US"/>
        </w:rPr>
        <w:t xml:space="preserve">Diary Transnational meeting Ghent 27-28 of </w:t>
      </w:r>
      <w:proofErr w:type="gramStart"/>
      <w:r w:rsidRPr="00220B84">
        <w:rPr>
          <w:b/>
          <w:lang w:val="en-US"/>
        </w:rPr>
        <w:t>may</w:t>
      </w:r>
      <w:proofErr w:type="gramEnd"/>
      <w:r w:rsidRPr="00220B84">
        <w:rPr>
          <w:b/>
          <w:lang w:val="en-US"/>
        </w:rPr>
        <w:t xml:space="preserve"> 2019</w:t>
      </w:r>
    </w:p>
    <w:p w14:paraId="0A145312" w14:textId="77777777" w:rsidR="005D336D" w:rsidRDefault="00B9704F" w:rsidP="00B9704F">
      <w:pPr>
        <w:jc w:val="center"/>
        <w:rPr>
          <w:lang w:val="en-US"/>
        </w:rPr>
      </w:pPr>
      <w:proofErr w:type="spellStart"/>
      <w:r>
        <w:rPr>
          <w:lang w:val="en-US"/>
        </w:rPr>
        <w:t>Fokke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Veldstra</w:t>
      </w:r>
      <w:proofErr w:type="spellEnd"/>
      <w:r>
        <w:rPr>
          <w:lang w:val="en-US"/>
        </w:rPr>
        <w:t>, Amsterdam</w:t>
      </w:r>
    </w:p>
    <w:p w14:paraId="48C3957B" w14:textId="77777777" w:rsidR="00B9704F" w:rsidRDefault="00B9704F">
      <w:pPr>
        <w:rPr>
          <w:lang w:val="en-US"/>
        </w:rPr>
      </w:pPr>
    </w:p>
    <w:p w14:paraId="124A7584" w14:textId="77777777" w:rsidR="00B9704F" w:rsidRDefault="00B9704F" w:rsidP="00B9704F">
      <w:pPr>
        <w:jc w:val="center"/>
        <w:rPr>
          <w:lang w:val="en-US"/>
        </w:rPr>
      </w:pPr>
      <w:r>
        <w:rPr>
          <w:noProof/>
        </w:rPr>
        <w:drawing>
          <wp:inline distT="0" distB="0" distL="0" distR="0" wp14:anchorId="495309F1" wp14:editId="11B14E4D">
            <wp:extent cx="2743200" cy="2057400"/>
            <wp:effectExtent l="0" t="0" r="0" b="0"/>
            <wp:docPr id="1" name="Afbeelding 1" descr="G:\BO\JZ\Advies\Dossier Adviseurs Privaat en Europees recht\Veldstra, Fokke\Commons\Foto Gent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BO\JZ\Advies\Dossier Adviseurs Privaat en Europees recht\Veldstra, Fokke\Commons\Foto Gent 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4491" cy="2058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8AF6A9" w14:textId="77777777" w:rsidR="00B9704F" w:rsidRDefault="00B9704F">
      <w:pPr>
        <w:rPr>
          <w:lang w:val="en-US"/>
        </w:rPr>
      </w:pPr>
    </w:p>
    <w:p w14:paraId="67258397" w14:textId="77777777" w:rsidR="005D336D" w:rsidRDefault="005D336D">
      <w:pPr>
        <w:rPr>
          <w:lang w:val="en-US"/>
        </w:rPr>
      </w:pPr>
      <w:r>
        <w:rPr>
          <w:lang w:val="en-US"/>
        </w:rPr>
        <w:t xml:space="preserve">For the city of Amsterdam, I was one of </w:t>
      </w:r>
      <w:r w:rsidR="00EF4B70">
        <w:rPr>
          <w:lang w:val="en-US"/>
        </w:rPr>
        <w:t xml:space="preserve">their </w:t>
      </w:r>
      <w:r>
        <w:rPr>
          <w:lang w:val="en-US"/>
        </w:rPr>
        <w:t xml:space="preserve">six participants in a </w:t>
      </w:r>
      <w:proofErr w:type="gramStart"/>
      <w:r>
        <w:rPr>
          <w:lang w:val="en-US"/>
        </w:rPr>
        <w:t>two day</w:t>
      </w:r>
      <w:proofErr w:type="gramEnd"/>
      <w:r>
        <w:rPr>
          <w:lang w:val="en-US"/>
        </w:rPr>
        <w:t xml:space="preserve"> meeting in Ghent about urban commons. Amsterdam is part of a network with </w:t>
      </w:r>
      <w:r w:rsidR="00EF4B70">
        <w:rPr>
          <w:lang w:val="en-US"/>
        </w:rPr>
        <w:t xml:space="preserve">six other cities: </w:t>
      </w:r>
      <w:proofErr w:type="spellStart"/>
      <w:r w:rsidR="00EF4B70" w:rsidRPr="00EF4B70">
        <w:rPr>
          <w:lang w:val="en-US"/>
        </w:rPr>
        <w:t>Napels</w:t>
      </w:r>
      <w:proofErr w:type="spellEnd"/>
      <w:r w:rsidR="00EF4B70" w:rsidRPr="00EF4B70">
        <w:rPr>
          <w:lang w:val="en-US"/>
        </w:rPr>
        <w:t xml:space="preserve"> (IT), Barcelona (ES), Gdansk (PL), Ghent (</w:t>
      </w:r>
      <w:r w:rsidR="00EF4B70">
        <w:rPr>
          <w:lang w:val="en-US"/>
        </w:rPr>
        <w:t>BE), Amsterdam (NL), Iasi (RO) a</w:t>
      </w:r>
      <w:r w:rsidR="00EF4B70" w:rsidRPr="00EF4B70">
        <w:rPr>
          <w:lang w:val="en-US"/>
        </w:rPr>
        <w:t>n</w:t>
      </w:r>
      <w:r w:rsidR="00EF4B70">
        <w:rPr>
          <w:lang w:val="en-US"/>
        </w:rPr>
        <w:t>d</w:t>
      </w:r>
      <w:r w:rsidR="00EF4B70" w:rsidRPr="00EF4B70">
        <w:rPr>
          <w:lang w:val="en-US"/>
        </w:rPr>
        <w:t xml:space="preserve"> </w:t>
      </w:r>
      <w:proofErr w:type="spellStart"/>
      <w:r w:rsidR="00EF4B70" w:rsidRPr="00EF4B70">
        <w:rPr>
          <w:lang w:val="en-US"/>
        </w:rPr>
        <w:t>Presov</w:t>
      </w:r>
      <w:proofErr w:type="spellEnd"/>
      <w:r w:rsidR="00EF4B70" w:rsidRPr="00EF4B70">
        <w:rPr>
          <w:lang w:val="en-US"/>
        </w:rPr>
        <w:t xml:space="preserve"> (SK)</w:t>
      </w:r>
      <w:r w:rsidR="00EF4B70">
        <w:rPr>
          <w:lang w:val="en-US"/>
        </w:rPr>
        <w:t>. There were no representatives of Iasi, all other cities were present.</w:t>
      </w:r>
    </w:p>
    <w:p w14:paraId="25361BA9" w14:textId="77777777" w:rsidR="00EF4B70" w:rsidRDefault="00EF4B70">
      <w:pPr>
        <w:rPr>
          <w:lang w:val="en-US"/>
        </w:rPr>
      </w:pPr>
    </w:p>
    <w:p w14:paraId="27CFFA23" w14:textId="77777777" w:rsidR="00EF4B70" w:rsidRDefault="00EF4B70">
      <w:pPr>
        <w:rPr>
          <w:lang w:val="en-US"/>
        </w:rPr>
      </w:pPr>
      <w:r>
        <w:rPr>
          <w:lang w:val="en-US"/>
        </w:rPr>
        <w:t xml:space="preserve">The presentations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visits to projects in Ghent gave all sort of food for thought on the topic of commons</w:t>
      </w:r>
      <w:r w:rsidR="00DF5CAA">
        <w:rPr>
          <w:lang w:val="en-US"/>
        </w:rPr>
        <w:t>, amongst many others</w:t>
      </w:r>
      <w:r>
        <w:rPr>
          <w:lang w:val="en-US"/>
        </w:rPr>
        <w:t>: what can be a good legal definition</w:t>
      </w:r>
      <w:r w:rsidR="009D5E95">
        <w:rPr>
          <w:lang w:val="en-US"/>
        </w:rPr>
        <w:t xml:space="preserve"> of a common</w:t>
      </w:r>
      <w:r>
        <w:rPr>
          <w:lang w:val="en-US"/>
        </w:rPr>
        <w:t xml:space="preserve">? How to organize the common in a sustainable way? How to give commons a position in </w:t>
      </w:r>
      <w:r w:rsidR="003E3617">
        <w:rPr>
          <w:lang w:val="en-US"/>
        </w:rPr>
        <w:t>existing or new legislation?</w:t>
      </w:r>
      <w:r w:rsidR="009D5E95">
        <w:rPr>
          <w:lang w:val="en-US"/>
        </w:rPr>
        <w:t xml:space="preserve"> And what role can local government play?</w:t>
      </w:r>
    </w:p>
    <w:p w14:paraId="70BBDF16" w14:textId="77777777" w:rsidR="003E3617" w:rsidRDefault="003E3617">
      <w:pPr>
        <w:rPr>
          <w:lang w:val="en-US"/>
        </w:rPr>
      </w:pPr>
    </w:p>
    <w:p w14:paraId="726A4F0B" w14:textId="77777777" w:rsidR="003E3617" w:rsidRDefault="009D5E95">
      <w:pPr>
        <w:rPr>
          <w:lang w:val="en-US"/>
        </w:rPr>
      </w:pPr>
      <w:r>
        <w:rPr>
          <w:lang w:val="en-US"/>
        </w:rPr>
        <w:t>For me, the key questions we</w:t>
      </w:r>
      <w:r w:rsidR="003E3617">
        <w:rPr>
          <w:lang w:val="en-US"/>
        </w:rPr>
        <w:t xml:space="preserve">re those of ownership and of property. Ownership within the common of its </w:t>
      </w:r>
      <w:r w:rsidR="00DF5CAA">
        <w:rPr>
          <w:lang w:val="en-US"/>
        </w:rPr>
        <w:t>objective</w:t>
      </w:r>
      <w:r w:rsidR="003E3617">
        <w:rPr>
          <w:lang w:val="en-US"/>
        </w:rPr>
        <w:t xml:space="preserve">: how do you realize a </w:t>
      </w:r>
      <w:proofErr w:type="gramStart"/>
      <w:r w:rsidR="00841C51">
        <w:rPr>
          <w:lang w:val="en-US"/>
        </w:rPr>
        <w:t>common-</w:t>
      </w:r>
      <w:r w:rsidR="003E3617">
        <w:rPr>
          <w:lang w:val="en-US"/>
        </w:rPr>
        <w:t>structure</w:t>
      </w:r>
      <w:proofErr w:type="gramEnd"/>
      <w:r w:rsidR="003E3617">
        <w:rPr>
          <w:lang w:val="en-US"/>
        </w:rPr>
        <w:t xml:space="preserve"> that is sustainable and provides maximum ownership for the participants in </w:t>
      </w:r>
      <w:r w:rsidR="00841C51">
        <w:rPr>
          <w:lang w:val="en-US"/>
        </w:rPr>
        <w:t>that</w:t>
      </w:r>
      <w:r w:rsidR="003E3617">
        <w:rPr>
          <w:lang w:val="en-US"/>
        </w:rPr>
        <w:t xml:space="preserve"> common? Secondly, property: on ground, of housing for example</w:t>
      </w:r>
      <w:r w:rsidR="00841C51">
        <w:rPr>
          <w:lang w:val="en-US"/>
        </w:rPr>
        <w:t>, rest</w:t>
      </w:r>
      <w:r w:rsidR="003E3617">
        <w:rPr>
          <w:lang w:val="en-US"/>
        </w:rPr>
        <w:t xml:space="preserve"> property-rights. </w:t>
      </w:r>
      <w:r w:rsidR="00841C51">
        <w:rPr>
          <w:lang w:val="en-US"/>
        </w:rPr>
        <w:t xml:space="preserve">How to create contracts or agreements with those owners, be it corporations, local government of private citizens, that ensure a good position for the common, and are not contrary to </w:t>
      </w:r>
      <w:r>
        <w:rPr>
          <w:lang w:val="en-US"/>
        </w:rPr>
        <w:t xml:space="preserve">(e.g.) </w:t>
      </w:r>
      <w:r w:rsidR="00220B84">
        <w:rPr>
          <w:lang w:val="en-US"/>
        </w:rPr>
        <w:t xml:space="preserve">public or procurement </w:t>
      </w:r>
      <w:r w:rsidR="00841C51">
        <w:rPr>
          <w:lang w:val="en-US"/>
        </w:rPr>
        <w:t>rules?</w:t>
      </w:r>
    </w:p>
    <w:p w14:paraId="7367432B" w14:textId="77777777" w:rsidR="00DF5CAA" w:rsidRDefault="00DF5CAA">
      <w:pPr>
        <w:rPr>
          <w:lang w:val="en-US"/>
        </w:rPr>
      </w:pPr>
    </w:p>
    <w:p w14:paraId="5B88B14B" w14:textId="77777777" w:rsidR="00DF5CAA" w:rsidRDefault="00DF5CAA">
      <w:pPr>
        <w:rPr>
          <w:lang w:val="en-US"/>
        </w:rPr>
      </w:pPr>
      <w:r>
        <w:rPr>
          <w:lang w:val="en-US"/>
        </w:rPr>
        <w:t xml:space="preserve">It seems to me that there is a road ahead with lots of </w:t>
      </w:r>
      <w:proofErr w:type="gramStart"/>
      <w:r>
        <w:rPr>
          <w:lang w:val="en-US"/>
        </w:rPr>
        <w:t>speed-bumps</w:t>
      </w:r>
      <w:proofErr w:type="gramEnd"/>
      <w:r>
        <w:rPr>
          <w:lang w:val="en-US"/>
        </w:rPr>
        <w:t xml:space="preserve">, but it could be an interesting ride. </w:t>
      </w:r>
      <w:r w:rsidR="00B9704F">
        <w:rPr>
          <w:lang w:val="en-US"/>
        </w:rPr>
        <w:t xml:space="preserve">Thanks to the city of Ghent that did a great job </w:t>
      </w:r>
      <w:proofErr w:type="spellStart"/>
      <w:r w:rsidR="00B9704F">
        <w:rPr>
          <w:lang w:val="en-US"/>
        </w:rPr>
        <w:t>organising</w:t>
      </w:r>
      <w:proofErr w:type="spellEnd"/>
      <w:r w:rsidR="00B9704F">
        <w:rPr>
          <w:lang w:val="en-US"/>
        </w:rPr>
        <w:t xml:space="preserve"> the meeting!</w:t>
      </w:r>
    </w:p>
    <w:p w14:paraId="26068102" w14:textId="77777777" w:rsidR="00B9704F" w:rsidRDefault="00B9704F">
      <w:pPr>
        <w:rPr>
          <w:lang w:val="en-US"/>
        </w:rPr>
      </w:pPr>
    </w:p>
    <w:p w14:paraId="628FFFBE" w14:textId="77777777" w:rsidR="00B9704F" w:rsidRPr="005D336D" w:rsidRDefault="00B9704F" w:rsidP="00B9704F">
      <w:pPr>
        <w:jc w:val="center"/>
        <w:rPr>
          <w:lang w:val="en-US"/>
        </w:rPr>
      </w:pPr>
      <w:r>
        <w:rPr>
          <w:noProof/>
        </w:rPr>
        <w:drawing>
          <wp:inline distT="0" distB="0" distL="0" distR="0" wp14:anchorId="5A159B17" wp14:editId="09EBA743">
            <wp:extent cx="2714625" cy="2035969"/>
            <wp:effectExtent l="0" t="0" r="0" b="2540"/>
            <wp:docPr id="2" name="Afbeelding 2" descr="G:\BO\JZ\Advies\Dossier Adviseurs Privaat en Europees recht\Veldstra, Fokke\Commons\Foto Gent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BO\JZ\Advies\Dossier Adviseurs Privaat en Europees recht\Veldstra, Fokke\Commons\Foto Gent 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326" cy="204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9704F" w:rsidRPr="005D336D" w:rsidSect="00177A29">
      <w:pgSz w:w="11906" w:h="16838"/>
      <w:pgMar w:top="1440" w:right="1644" w:bottom="1440" w:left="175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506EC"/>
    <w:multiLevelType w:val="multilevel"/>
    <w:tmpl w:val="F84E5062"/>
    <w:lvl w:ilvl="0">
      <w:start w:val="1"/>
      <w:numFmt w:val="bullet"/>
      <w:pStyle w:val="Opsommingbullet"/>
      <w:lvlText w:val="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sz w:val="14"/>
      </w:rPr>
    </w:lvl>
    <w:lvl w:ilvl="1">
      <w:start w:val="1"/>
      <w:numFmt w:val="none"/>
      <w:lvlText w:val="-"/>
      <w:lvlJc w:val="left"/>
      <w:pPr>
        <w:tabs>
          <w:tab w:val="num" w:pos="454"/>
        </w:tabs>
        <w:ind w:left="454" w:hanging="227"/>
      </w:pPr>
      <w:rPr>
        <w:rFonts w:hint="default"/>
        <w:b w:val="0"/>
        <w:i w:val="0"/>
        <w:sz w:val="21"/>
      </w:rPr>
    </w:lvl>
    <w:lvl w:ilvl="2">
      <w:start w:val="1"/>
      <w:numFmt w:val="none"/>
      <w:lvlText w:val=""/>
      <w:lvlJc w:val="left"/>
      <w:pPr>
        <w:tabs>
          <w:tab w:val="num" w:pos="680"/>
        </w:tabs>
        <w:ind w:left="680" w:hanging="226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907"/>
        </w:tabs>
        <w:ind w:left="907" w:hanging="22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134"/>
        </w:tabs>
        <w:ind w:left="1134" w:hanging="22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361"/>
        </w:tabs>
        <w:ind w:left="1361" w:hanging="227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22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14"/>
        </w:tabs>
        <w:ind w:left="1814" w:hanging="2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041"/>
        </w:tabs>
        <w:ind w:left="2041" w:hanging="227"/>
      </w:pPr>
      <w:rPr>
        <w:rFonts w:hint="default"/>
      </w:rPr>
    </w:lvl>
  </w:abstractNum>
  <w:abstractNum w:abstractNumId="1" w15:restartNumberingAfterBreak="0">
    <w:nsid w:val="4A7701C4"/>
    <w:multiLevelType w:val="multilevel"/>
    <w:tmpl w:val="0664917E"/>
    <w:lvl w:ilvl="0">
      <w:start w:val="1"/>
      <w:numFmt w:val="decimal"/>
      <w:pStyle w:val="Opsommingcijfer"/>
      <w:lvlText w:val="%1"/>
      <w:lvlJc w:val="left"/>
      <w:pPr>
        <w:tabs>
          <w:tab w:val="num" w:pos="227"/>
        </w:tabs>
        <w:ind w:left="227" w:hanging="227"/>
      </w:pPr>
      <w:rPr>
        <w:rFonts w:hint="default"/>
        <w:b w:val="0"/>
        <w:i w:val="0"/>
        <w:sz w:val="21"/>
      </w:rPr>
    </w:lvl>
    <w:lvl w:ilvl="1">
      <w:start w:val="1"/>
      <w:numFmt w:val="none"/>
      <w:lvlText w:val="-"/>
      <w:lvlJc w:val="left"/>
      <w:pPr>
        <w:tabs>
          <w:tab w:val="num" w:pos="454"/>
        </w:tabs>
        <w:ind w:left="454" w:hanging="227"/>
      </w:pPr>
      <w:rPr>
        <w:rFonts w:hint="default"/>
        <w:b w:val="0"/>
        <w:i w:val="0"/>
        <w:sz w:val="21"/>
      </w:rPr>
    </w:lvl>
    <w:lvl w:ilvl="2">
      <w:start w:val="1"/>
      <w:numFmt w:val="none"/>
      <w:lvlText w:val=""/>
      <w:lvlJc w:val="left"/>
      <w:pPr>
        <w:tabs>
          <w:tab w:val="num" w:pos="680"/>
        </w:tabs>
        <w:ind w:left="680" w:hanging="226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907"/>
        </w:tabs>
        <w:ind w:left="907" w:hanging="22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134"/>
        </w:tabs>
        <w:ind w:left="1134" w:hanging="22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361"/>
        </w:tabs>
        <w:ind w:left="1361" w:hanging="227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22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14"/>
        </w:tabs>
        <w:ind w:left="1814" w:hanging="2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041"/>
        </w:tabs>
        <w:ind w:left="2041" w:hanging="227"/>
      </w:pPr>
      <w:rPr>
        <w:rFonts w:hint="default"/>
      </w:rPr>
    </w:lvl>
  </w:abstractNum>
  <w:abstractNum w:abstractNumId="2" w15:restartNumberingAfterBreak="0">
    <w:nsid w:val="5FC55EEE"/>
    <w:multiLevelType w:val="multilevel"/>
    <w:tmpl w:val="A5C63D7C"/>
    <w:lvl w:ilvl="0">
      <w:start w:val="1"/>
      <w:numFmt w:val="decimal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6E557915"/>
    <w:multiLevelType w:val="hybridMultilevel"/>
    <w:tmpl w:val="32CC0740"/>
    <w:lvl w:ilvl="0" w:tplc="717E667A">
      <w:start w:val="1"/>
      <w:numFmt w:val="decimal"/>
      <w:pStyle w:val="Tussenkopjemetcijfer"/>
      <w:lvlText w:val="%1"/>
      <w:lvlJc w:val="left"/>
      <w:pPr>
        <w:tabs>
          <w:tab w:val="num" w:pos="227"/>
        </w:tabs>
        <w:ind w:left="227" w:hanging="227"/>
      </w:pPr>
      <w:rPr>
        <w:rFonts w:hint="default"/>
        <w:b/>
        <w:i w:val="0"/>
        <w:sz w:val="21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F97503F"/>
    <w:multiLevelType w:val="multilevel"/>
    <w:tmpl w:val="E1B0DF16"/>
    <w:lvl w:ilvl="0">
      <w:start w:val="1"/>
      <w:numFmt w:val="lowerLetter"/>
      <w:pStyle w:val="Opsommingletter"/>
      <w:lvlText w:val="%1"/>
      <w:lvlJc w:val="left"/>
      <w:pPr>
        <w:tabs>
          <w:tab w:val="num" w:pos="227"/>
        </w:tabs>
        <w:ind w:left="227" w:hanging="227"/>
      </w:pPr>
      <w:rPr>
        <w:rFonts w:hint="default"/>
        <w:b w:val="0"/>
        <w:i w:val="0"/>
        <w:sz w:val="21"/>
      </w:rPr>
    </w:lvl>
    <w:lvl w:ilvl="1">
      <w:start w:val="1"/>
      <w:numFmt w:val="none"/>
      <w:lvlText w:val="-"/>
      <w:lvlJc w:val="left"/>
      <w:pPr>
        <w:tabs>
          <w:tab w:val="num" w:pos="454"/>
        </w:tabs>
        <w:ind w:left="454" w:hanging="227"/>
      </w:pPr>
      <w:rPr>
        <w:rFonts w:hint="default"/>
        <w:b w:val="0"/>
        <w:i w:val="0"/>
        <w:sz w:val="21"/>
      </w:rPr>
    </w:lvl>
    <w:lvl w:ilvl="2">
      <w:start w:val="1"/>
      <w:numFmt w:val="none"/>
      <w:lvlText w:val=""/>
      <w:lvlJc w:val="left"/>
      <w:pPr>
        <w:tabs>
          <w:tab w:val="num" w:pos="680"/>
        </w:tabs>
        <w:ind w:left="680" w:hanging="226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907"/>
        </w:tabs>
        <w:ind w:left="907" w:hanging="22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134"/>
        </w:tabs>
        <w:ind w:left="1134" w:hanging="22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361"/>
        </w:tabs>
        <w:ind w:left="1361" w:hanging="227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22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14"/>
        </w:tabs>
        <w:ind w:left="1814" w:hanging="2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041"/>
        </w:tabs>
        <w:ind w:left="2041" w:hanging="227"/>
      </w:pPr>
      <w:rPr>
        <w:rFonts w:hint="default"/>
      </w:rPr>
    </w:lvl>
  </w:abstractNum>
  <w:abstractNum w:abstractNumId="5" w15:restartNumberingAfterBreak="0">
    <w:nsid w:val="73DA326A"/>
    <w:multiLevelType w:val="multilevel"/>
    <w:tmpl w:val="71623120"/>
    <w:lvl w:ilvl="0">
      <w:start w:val="1"/>
      <w:numFmt w:val="decimal"/>
      <w:pStyle w:val="Kop1"/>
      <w:suff w:val="space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Kop2"/>
      <w:suff w:val="space"/>
      <w:lvlText w:val="%1.%2"/>
      <w:lvlJc w:val="left"/>
      <w:pPr>
        <w:ind w:left="414" w:hanging="414"/>
      </w:pPr>
      <w:rPr>
        <w:rFonts w:hint="default"/>
      </w:rPr>
    </w:lvl>
    <w:lvl w:ilvl="2">
      <w:start w:val="1"/>
      <w:numFmt w:val="decimal"/>
      <w:pStyle w:val="Kop3"/>
      <w:suff w:val="space"/>
      <w:lvlText w:val="%1.%2.%3"/>
      <w:lvlJc w:val="left"/>
      <w:pPr>
        <w:ind w:left="510" w:hanging="51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756163A0"/>
    <w:multiLevelType w:val="hybridMultilevel"/>
    <w:tmpl w:val="C58AB40C"/>
    <w:lvl w:ilvl="0" w:tplc="23ACDA3C">
      <w:start w:val="1"/>
      <w:numFmt w:val="decimal"/>
      <w:pStyle w:val="Voetnootrapport"/>
      <w:lvlText w:val="[%1]"/>
      <w:lvlJc w:val="left"/>
      <w:pPr>
        <w:tabs>
          <w:tab w:val="num" w:pos="312"/>
        </w:tabs>
        <w:ind w:left="312" w:hanging="312"/>
      </w:pPr>
      <w:rPr>
        <w:rFonts w:hint="default"/>
        <w:b w:val="0"/>
        <w:i w:val="0"/>
        <w:sz w:val="17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4"/>
  </w:num>
  <w:num w:numId="8">
    <w:abstractNumId w:val="3"/>
  </w:num>
  <w:num w:numId="9">
    <w:abstractNumId w:val="6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3"/>
  </w:num>
  <w:num w:numId="20">
    <w:abstractNumId w:val="6"/>
  </w:num>
  <w:num w:numId="21">
    <w:abstractNumId w:val="0"/>
  </w:num>
  <w:num w:numId="22">
    <w:abstractNumId w:val="1"/>
  </w:num>
  <w:num w:numId="23">
    <w:abstractNumId w:val="4"/>
  </w:num>
  <w:num w:numId="24">
    <w:abstractNumId w:val="0"/>
  </w:num>
  <w:num w:numId="25">
    <w:abstractNumId w:val="0"/>
  </w:num>
  <w:num w:numId="26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5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36D"/>
    <w:rsid w:val="000B46D8"/>
    <w:rsid w:val="00177A29"/>
    <w:rsid w:val="00220B84"/>
    <w:rsid w:val="002B5524"/>
    <w:rsid w:val="003B3222"/>
    <w:rsid w:val="003E3617"/>
    <w:rsid w:val="00424DED"/>
    <w:rsid w:val="00482A4F"/>
    <w:rsid w:val="00527398"/>
    <w:rsid w:val="005D336D"/>
    <w:rsid w:val="00632123"/>
    <w:rsid w:val="008104C5"/>
    <w:rsid w:val="008402D9"/>
    <w:rsid w:val="00841C51"/>
    <w:rsid w:val="009175F9"/>
    <w:rsid w:val="009761CF"/>
    <w:rsid w:val="009B0D92"/>
    <w:rsid w:val="009D5E95"/>
    <w:rsid w:val="00A03098"/>
    <w:rsid w:val="00A3732E"/>
    <w:rsid w:val="00A53085"/>
    <w:rsid w:val="00B5717E"/>
    <w:rsid w:val="00B9704F"/>
    <w:rsid w:val="00BD0C39"/>
    <w:rsid w:val="00DF5CAA"/>
    <w:rsid w:val="00EB1492"/>
    <w:rsid w:val="00EF4B70"/>
    <w:rsid w:val="00F12F0D"/>
    <w:rsid w:val="00FE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FBE988"/>
  <w15:docId w15:val="{24D63D1B-8399-D645-B390-59021E5E3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rbel" w:eastAsia="Times New Roman" w:hAnsi="Corbel" w:cs="Times New Roman"/>
        <w:sz w:val="21"/>
        <w:szCs w:val="21"/>
        <w:lang w:val="nl-NL" w:eastAsia="nl-NL" w:bidi="ar-SA"/>
      </w:rPr>
    </w:rPrDefault>
    <w:pPrDefault>
      <w:pPr>
        <w:spacing w:line="280" w:lineRule="atLeast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FE2507"/>
  </w:style>
  <w:style w:type="paragraph" w:styleId="Kop1">
    <w:name w:val="heading 1"/>
    <w:aliases w:val="Hoofdstuktitel"/>
    <w:basedOn w:val="Standaard"/>
    <w:next w:val="Standaard"/>
    <w:qFormat/>
    <w:rsid w:val="00FE2507"/>
    <w:pPr>
      <w:keepNext/>
      <w:numPr>
        <w:numId w:val="18"/>
      </w:numPr>
      <w:spacing w:after="1120" w:line="560" w:lineRule="atLeast"/>
      <w:outlineLvl w:val="0"/>
    </w:pPr>
    <w:rPr>
      <w:rFonts w:cs="Arial"/>
      <w:b/>
      <w:bCs/>
      <w:sz w:val="42"/>
      <w:szCs w:val="32"/>
    </w:rPr>
  </w:style>
  <w:style w:type="paragraph" w:styleId="Kop2">
    <w:name w:val="heading 2"/>
    <w:aliases w:val="Paragraaf"/>
    <w:basedOn w:val="Standaard"/>
    <w:next w:val="Standaard"/>
    <w:qFormat/>
    <w:rsid w:val="00FE2507"/>
    <w:pPr>
      <w:keepNext/>
      <w:numPr>
        <w:ilvl w:val="1"/>
        <w:numId w:val="18"/>
      </w:numPr>
      <w:spacing w:before="560" w:after="280"/>
      <w:outlineLvl w:val="1"/>
    </w:pPr>
    <w:rPr>
      <w:rFonts w:cs="Arial"/>
      <w:b/>
      <w:bCs/>
      <w:iCs/>
      <w:sz w:val="26"/>
      <w:szCs w:val="28"/>
    </w:rPr>
  </w:style>
  <w:style w:type="paragraph" w:styleId="Kop3">
    <w:name w:val="heading 3"/>
    <w:aliases w:val="Subparagraaf"/>
    <w:basedOn w:val="Standaard"/>
    <w:next w:val="Standaard"/>
    <w:qFormat/>
    <w:rsid w:val="00FE2507"/>
    <w:pPr>
      <w:keepNext/>
      <w:numPr>
        <w:ilvl w:val="2"/>
        <w:numId w:val="18"/>
      </w:numPr>
      <w:spacing w:before="560" w:after="280"/>
      <w:outlineLvl w:val="2"/>
    </w:pPr>
    <w:rPr>
      <w:rFonts w:cs="Arial"/>
      <w:b/>
      <w:bCs/>
      <w:sz w:val="22"/>
      <w:szCs w:val="26"/>
    </w:rPr>
  </w:style>
  <w:style w:type="paragraph" w:styleId="Kop4">
    <w:name w:val="heading 4"/>
    <w:basedOn w:val="Standaard"/>
    <w:next w:val="Standaard"/>
    <w:semiHidden/>
    <w:qFormat/>
    <w:rsid w:val="00FE2507"/>
    <w:pPr>
      <w:keepNext/>
      <w:numPr>
        <w:ilvl w:val="3"/>
        <w:numId w:val="18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semiHidden/>
    <w:qFormat/>
    <w:rsid w:val="00FE2507"/>
    <w:pPr>
      <w:numPr>
        <w:ilvl w:val="4"/>
        <w:numId w:val="1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semiHidden/>
    <w:qFormat/>
    <w:rsid w:val="00FE2507"/>
    <w:pPr>
      <w:numPr>
        <w:ilvl w:val="5"/>
        <w:numId w:val="18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semiHidden/>
    <w:qFormat/>
    <w:rsid w:val="00FE2507"/>
    <w:pPr>
      <w:numPr>
        <w:ilvl w:val="6"/>
        <w:numId w:val="18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Kop8">
    <w:name w:val="heading 8"/>
    <w:basedOn w:val="Standaard"/>
    <w:next w:val="Standaard"/>
    <w:semiHidden/>
    <w:qFormat/>
    <w:rsid w:val="00FE2507"/>
    <w:pPr>
      <w:numPr>
        <w:ilvl w:val="7"/>
        <w:numId w:val="18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Kop9">
    <w:name w:val="heading 9"/>
    <w:basedOn w:val="Standaard"/>
    <w:next w:val="Standaard"/>
    <w:semiHidden/>
    <w:qFormat/>
    <w:rsid w:val="00FE2507"/>
    <w:pPr>
      <w:numPr>
        <w:ilvl w:val="8"/>
        <w:numId w:val="18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Accentbinnentekst">
    <w:name w:val="Accent binnen tekst"/>
    <w:basedOn w:val="Standaard"/>
    <w:qFormat/>
    <w:rsid w:val="00FE2507"/>
    <w:rPr>
      <w:i/>
    </w:rPr>
  </w:style>
  <w:style w:type="paragraph" w:customStyle="1" w:styleId="TussenkopjeInleidingpersbericht">
    <w:name w:val="Tussenkopje / Inleiding persbericht"/>
    <w:basedOn w:val="Standaard"/>
    <w:qFormat/>
    <w:rsid w:val="00FE2507"/>
    <w:pPr>
      <w:spacing w:before="280"/>
    </w:pPr>
    <w:rPr>
      <w:b/>
    </w:rPr>
  </w:style>
  <w:style w:type="paragraph" w:customStyle="1" w:styleId="Tussenkopjemetcijfer">
    <w:name w:val="Tussenkopje met cijfer"/>
    <w:basedOn w:val="Standaard"/>
    <w:qFormat/>
    <w:rsid w:val="00FE2507"/>
    <w:pPr>
      <w:numPr>
        <w:numId w:val="19"/>
      </w:numPr>
    </w:pPr>
    <w:rPr>
      <w:b/>
    </w:rPr>
  </w:style>
  <w:style w:type="paragraph" w:customStyle="1" w:styleId="Tussenkopjeuitnodiging">
    <w:name w:val="Tussenkopje uitnodiging"/>
    <w:basedOn w:val="Standaard"/>
    <w:qFormat/>
    <w:rsid w:val="00FE2507"/>
    <w:rPr>
      <w:b/>
      <w:sz w:val="26"/>
    </w:rPr>
  </w:style>
  <w:style w:type="paragraph" w:customStyle="1" w:styleId="Bijschriftkopjerapport">
    <w:name w:val="Bijschrift kopje rapport"/>
    <w:basedOn w:val="Standaard"/>
    <w:qFormat/>
    <w:rsid w:val="00FE2507"/>
    <w:rPr>
      <w:b/>
      <w:sz w:val="18"/>
    </w:rPr>
  </w:style>
  <w:style w:type="paragraph" w:customStyle="1" w:styleId="Bijschriftrapport">
    <w:name w:val="Bijschrift rapport"/>
    <w:basedOn w:val="Standaard"/>
    <w:qFormat/>
    <w:rsid w:val="00FE2507"/>
    <w:rPr>
      <w:sz w:val="18"/>
    </w:rPr>
  </w:style>
  <w:style w:type="paragraph" w:customStyle="1" w:styleId="Figuurkoprapport">
    <w:name w:val="Figuurkop rapport"/>
    <w:basedOn w:val="Standaard"/>
    <w:qFormat/>
    <w:rsid w:val="00FE2507"/>
    <w:pPr>
      <w:spacing w:before="560"/>
    </w:pPr>
    <w:rPr>
      <w:b/>
      <w:sz w:val="18"/>
    </w:rPr>
  </w:style>
  <w:style w:type="paragraph" w:customStyle="1" w:styleId="Voetnootrapport">
    <w:name w:val="Voetnoot rapport"/>
    <w:basedOn w:val="Standaard"/>
    <w:qFormat/>
    <w:rsid w:val="00FE2507"/>
    <w:pPr>
      <w:numPr>
        <w:numId w:val="20"/>
      </w:numPr>
      <w:spacing w:before="560" w:line="200" w:lineRule="atLeast"/>
    </w:pPr>
    <w:rPr>
      <w:sz w:val="17"/>
    </w:rPr>
  </w:style>
  <w:style w:type="paragraph" w:customStyle="1" w:styleId="Alineakopjerapport">
    <w:name w:val="Alineakopje rapport"/>
    <w:basedOn w:val="Standaard"/>
    <w:qFormat/>
    <w:rsid w:val="00FE2507"/>
    <w:pPr>
      <w:spacing w:before="280"/>
    </w:pPr>
    <w:rPr>
      <w:i/>
    </w:rPr>
  </w:style>
  <w:style w:type="paragraph" w:customStyle="1" w:styleId="TussenkopjerapportOndertiteltitelpagina">
    <w:name w:val="Tussenkopje rapport / Ondertitel titelpagina"/>
    <w:basedOn w:val="Standaard"/>
    <w:qFormat/>
    <w:rsid w:val="00FE2507"/>
    <w:pPr>
      <w:spacing w:before="280"/>
    </w:pPr>
    <w:rPr>
      <w:b/>
      <w:sz w:val="22"/>
    </w:rPr>
  </w:style>
  <w:style w:type="paragraph" w:customStyle="1" w:styleId="Opsommingbullet">
    <w:name w:val="Opsomming bullet"/>
    <w:basedOn w:val="Standaard"/>
    <w:qFormat/>
    <w:rsid w:val="002B5524"/>
    <w:pPr>
      <w:numPr>
        <w:numId w:val="26"/>
      </w:numPr>
    </w:pPr>
  </w:style>
  <w:style w:type="paragraph" w:customStyle="1" w:styleId="Opsommingcijfer">
    <w:name w:val="Opsomming cijfer"/>
    <w:basedOn w:val="Standaard"/>
    <w:qFormat/>
    <w:rsid w:val="00FE2507"/>
    <w:pPr>
      <w:numPr>
        <w:numId w:val="22"/>
      </w:numPr>
    </w:pPr>
  </w:style>
  <w:style w:type="paragraph" w:customStyle="1" w:styleId="Opsommingletter">
    <w:name w:val="Opsomming letter"/>
    <w:basedOn w:val="Standaard"/>
    <w:qFormat/>
    <w:rsid w:val="00FE2507"/>
    <w:pPr>
      <w:numPr>
        <w:numId w:val="23"/>
      </w:numPr>
    </w:pPr>
  </w:style>
  <w:style w:type="paragraph" w:styleId="Inhopg1">
    <w:name w:val="toc 1"/>
    <w:basedOn w:val="Standaard"/>
    <w:next w:val="Standaard"/>
    <w:autoRedefine/>
    <w:semiHidden/>
    <w:rsid w:val="003B3222"/>
    <w:pPr>
      <w:spacing w:before="280"/>
      <w:ind w:left="159" w:hanging="159"/>
    </w:pPr>
    <w:rPr>
      <w:b/>
      <w:sz w:val="22"/>
    </w:rPr>
  </w:style>
  <w:style w:type="paragraph" w:styleId="Inhopg2">
    <w:name w:val="toc 2"/>
    <w:basedOn w:val="Standaard"/>
    <w:next w:val="Standaard"/>
    <w:autoRedefine/>
    <w:semiHidden/>
    <w:rsid w:val="003B3222"/>
    <w:pPr>
      <w:ind w:left="301" w:hanging="301"/>
    </w:pPr>
  </w:style>
  <w:style w:type="paragraph" w:styleId="Inhopg3">
    <w:name w:val="toc 3"/>
    <w:basedOn w:val="Standaard"/>
    <w:next w:val="Standaard"/>
    <w:autoRedefine/>
    <w:semiHidden/>
    <w:rsid w:val="003B3222"/>
    <w:pPr>
      <w:ind w:left="442" w:hanging="442"/>
    </w:pPr>
  </w:style>
  <w:style w:type="paragraph" w:customStyle="1" w:styleId="DocumentnaamKopRapporttiteltitelpagina">
    <w:name w:val="Documentnaam / Kop / Rapporttitel titelpagina"/>
    <w:basedOn w:val="Standaard"/>
    <w:qFormat/>
    <w:rsid w:val="00FE2507"/>
    <w:pPr>
      <w:spacing w:line="560" w:lineRule="atLeast"/>
    </w:pPr>
    <w:rPr>
      <w:b/>
      <w:sz w:val="42"/>
    </w:rPr>
  </w:style>
  <w:style w:type="paragraph" w:customStyle="1" w:styleId="AdresRetouradresNaamgemeenteDatumKenmerkPaginaAfzenderentitelVersieendatum">
    <w:name w:val="Adres / Retouradres / Naam gemeente / Datum / Kenmerk / Pagina / Afzender en titel / Versie en datum"/>
    <w:basedOn w:val="Standaard"/>
    <w:qFormat/>
    <w:rsid w:val="00FE2507"/>
    <w:pPr>
      <w:spacing w:line="240" w:lineRule="atLeast"/>
    </w:pPr>
    <w:rPr>
      <w:sz w:val="17"/>
    </w:rPr>
  </w:style>
  <w:style w:type="paragraph" w:customStyle="1" w:styleId="KopjesdatumKenmerketcRouteVerwijzing">
    <w:name w:val="Kopjes datum / Kenmerk etc. / Route / Verwijzing"/>
    <w:basedOn w:val="Standaard"/>
    <w:qFormat/>
    <w:rsid w:val="00FE2507"/>
    <w:rPr>
      <w:sz w:val="17"/>
    </w:rPr>
  </w:style>
  <w:style w:type="paragraph" w:customStyle="1" w:styleId="Tabelkolomkopjes">
    <w:name w:val="Tabelkolomkopjes"/>
    <w:basedOn w:val="Standaard"/>
    <w:qFormat/>
    <w:rsid w:val="00FE2507"/>
    <w:pPr>
      <w:jc w:val="right"/>
    </w:pPr>
    <w:rPr>
      <w:b/>
      <w:sz w:val="18"/>
    </w:rPr>
  </w:style>
  <w:style w:type="paragraph" w:customStyle="1" w:styleId="TabeltekstRegular">
    <w:name w:val="Tabeltekst Regular"/>
    <w:basedOn w:val="Standaard"/>
    <w:qFormat/>
    <w:rsid w:val="00FE2507"/>
    <w:pPr>
      <w:jc w:val="right"/>
    </w:pPr>
    <w:rPr>
      <w:sz w:val="18"/>
    </w:rPr>
  </w:style>
  <w:style w:type="paragraph" w:customStyle="1" w:styleId="TabeltekstmetBoldaccenten">
    <w:name w:val="Tabeltekst met Bold accenten"/>
    <w:basedOn w:val="Standaard"/>
    <w:qFormat/>
    <w:rsid w:val="00FE2507"/>
    <w:rPr>
      <w:b/>
      <w:sz w:val="18"/>
    </w:rPr>
  </w:style>
  <w:style w:type="paragraph" w:styleId="Ballontekst">
    <w:name w:val="Balloon Text"/>
    <w:basedOn w:val="Standaard"/>
    <w:link w:val="BallontekstChar"/>
    <w:rsid w:val="00B970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B970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Gemeente Amsterdam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Veldstra, Fokke</dc:creator>
  <cp:lastModifiedBy>Nathalie van Loon</cp:lastModifiedBy>
  <cp:revision>2</cp:revision>
  <dcterms:created xsi:type="dcterms:W3CDTF">2020-12-08T09:55:00Z</dcterms:created>
  <dcterms:modified xsi:type="dcterms:W3CDTF">2020-12-08T09:55:00Z</dcterms:modified>
</cp:coreProperties>
</file>